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19" w:rsidRDefault="00397B19" w:rsidP="00777199">
      <w:pPr>
        <w:pStyle w:val="Titre1"/>
        <w:jc w:val="center"/>
        <w:rPr>
          <w:rFonts w:eastAsia="Calibri"/>
        </w:rPr>
      </w:pPr>
      <w:r w:rsidRPr="00777199">
        <w:rPr>
          <w:rFonts w:eastAsia="Calibri"/>
        </w:rPr>
        <w:t xml:space="preserve">Pendant l’épidémie, continuons à nourrir notre vie spirituelle, </w:t>
      </w:r>
      <w:r w:rsidR="00777199">
        <w:rPr>
          <w:rFonts w:eastAsia="Calibri"/>
        </w:rPr>
        <w:br/>
      </w:r>
      <w:r w:rsidRPr="00777199">
        <w:rPr>
          <w:rFonts w:eastAsia="Calibri"/>
        </w:rPr>
        <w:t>restons en communion les uns avec les autres.</w:t>
      </w:r>
    </w:p>
    <w:p w:rsidR="00777199" w:rsidRPr="00777199" w:rsidRDefault="00777199" w:rsidP="00777199"/>
    <w:p w:rsidR="00397B19" w:rsidRPr="00777199" w:rsidRDefault="00397B19" w:rsidP="00777199">
      <w:pPr>
        <w:spacing w:line="276" w:lineRule="auto"/>
        <w:jc w:val="both"/>
        <w:rPr>
          <w:rFonts w:eastAsia="Times New Roman"/>
          <w:sz w:val="24"/>
          <w:szCs w:val="24"/>
          <w:lang w:eastAsia="fr-FR"/>
        </w:rPr>
      </w:pPr>
      <w:r w:rsidRPr="00777199">
        <w:rPr>
          <w:rFonts w:eastAsia="Times New Roman"/>
          <w:sz w:val="24"/>
          <w:szCs w:val="24"/>
          <w:lang w:eastAsia="fr-FR"/>
        </w:rPr>
        <w:t xml:space="preserve">Il est important de manifester les liens d’amitié et de prière entre les membres de nos communautés, surtout avec les personnes les plus fragiles et seules. Le téléphone ou internet peuvent être utiles en ce sens. </w:t>
      </w:r>
    </w:p>
    <w:p w:rsidR="00397B19" w:rsidRPr="00777199" w:rsidRDefault="00397B19" w:rsidP="00777199">
      <w:pPr>
        <w:spacing w:line="276" w:lineRule="auto"/>
        <w:jc w:val="both"/>
        <w:rPr>
          <w:rFonts w:eastAsia="Times New Roman"/>
          <w:sz w:val="24"/>
          <w:szCs w:val="24"/>
          <w:lang w:eastAsia="fr-FR"/>
        </w:rPr>
      </w:pPr>
      <w:r w:rsidRPr="00777199">
        <w:rPr>
          <w:rFonts w:eastAsia="Times New Roman"/>
          <w:sz w:val="24"/>
          <w:szCs w:val="24"/>
          <w:lang w:eastAsia="fr-FR"/>
        </w:rPr>
        <w:t>Pendant l’épidémie, les visites sont impossibles. Si vous êtes seul(e), angoissé(e), si vous voulez partager un moment d’écoute ou de prière par téléphone, vous pouvez appeler à la paroisse (04.71.59.00.34) chaque jour  de 18h à 19h30.</w:t>
      </w:r>
    </w:p>
    <w:p w:rsidR="00397B19" w:rsidRPr="00777199" w:rsidRDefault="00397B19" w:rsidP="00777199">
      <w:pPr>
        <w:spacing w:line="276" w:lineRule="auto"/>
        <w:jc w:val="both"/>
        <w:rPr>
          <w:rFonts w:eastAsia="Times New Roman"/>
          <w:sz w:val="24"/>
          <w:szCs w:val="24"/>
          <w:lang w:eastAsia="fr-FR"/>
        </w:rPr>
      </w:pPr>
      <w:r w:rsidRPr="00777199">
        <w:rPr>
          <w:rFonts w:eastAsia="Times New Roman"/>
          <w:sz w:val="24"/>
          <w:szCs w:val="24"/>
          <w:u w:val="single"/>
          <w:bdr w:val="single" w:sz="4" w:space="0" w:color="auto"/>
          <w:lang w:eastAsia="fr-FR"/>
        </w:rPr>
        <w:t>RCF Haute-Loire</w:t>
      </w:r>
      <w:r w:rsidRPr="00777199">
        <w:rPr>
          <w:rFonts w:eastAsia="Times New Roman"/>
          <w:sz w:val="24"/>
          <w:szCs w:val="24"/>
          <w:lang w:eastAsia="fr-FR"/>
        </w:rPr>
        <w:t xml:space="preserve"> (100.00FM) va s’engager pour être plus proche encore dans la prière et la vie liturgique sur les ondes auprès de tous. Ainsi :</w:t>
      </w:r>
    </w:p>
    <w:p w:rsidR="00397B19" w:rsidRPr="00777199" w:rsidRDefault="00397B19" w:rsidP="00777199">
      <w:pPr>
        <w:pStyle w:val="Paragraphedeliste"/>
        <w:numPr>
          <w:ilvl w:val="0"/>
          <w:numId w:val="3"/>
        </w:numPr>
        <w:spacing w:line="276" w:lineRule="auto"/>
        <w:jc w:val="both"/>
        <w:rPr>
          <w:rFonts w:eastAsia="Times New Roman"/>
          <w:sz w:val="24"/>
          <w:szCs w:val="24"/>
          <w:lang w:eastAsia="fr-FR"/>
        </w:rPr>
      </w:pPr>
      <w:r w:rsidRPr="00777199">
        <w:rPr>
          <w:rFonts w:eastAsia="Times New Roman"/>
          <w:sz w:val="24"/>
          <w:szCs w:val="24"/>
          <w:lang w:eastAsia="fr-FR"/>
        </w:rPr>
        <w:t xml:space="preserve">Au cours des prochains jours, à 8H45, un temps de prière avec la Neuvaine à Notre-Dame du Puy sera diffusé. </w:t>
      </w:r>
    </w:p>
    <w:p w:rsidR="00397B19" w:rsidRPr="00777199" w:rsidRDefault="00397B19" w:rsidP="00777199">
      <w:pPr>
        <w:pStyle w:val="Paragraphedeliste"/>
        <w:numPr>
          <w:ilvl w:val="0"/>
          <w:numId w:val="3"/>
        </w:numPr>
        <w:spacing w:line="276" w:lineRule="auto"/>
        <w:jc w:val="both"/>
        <w:rPr>
          <w:rFonts w:eastAsia="Times New Roman"/>
          <w:sz w:val="24"/>
          <w:szCs w:val="24"/>
          <w:lang w:eastAsia="fr-FR"/>
        </w:rPr>
      </w:pPr>
      <w:r w:rsidRPr="00777199">
        <w:rPr>
          <w:rFonts w:eastAsia="Times New Roman"/>
          <w:sz w:val="24"/>
          <w:szCs w:val="24"/>
          <w:lang w:eastAsia="fr-FR"/>
        </w:rPr>
        <w:t>Une messe radiodiffusée aura lieu chaque jour, mettant ainsi le diocèse en communion spirituelle.</w:t>
      </w:r>
    </w:p>
    <w:p w:rsidR="00397B19" w:rsidRPr="00777199" w:rsidRDefault="00397B19" w:rsidP="00777199">
      <w:pPr>
        <w:pStyle w:val="Paragraphedeliste"/>
        <w:numPr>
          <w:ilvl w:val="0"/>
          <w:numId w:val="3"/>
        </w:numPr>
        <w:spacing w:line="276" w:lineRule="auto"/>
        <w:jc w:val="both"/>
        <w:rPr>
          <w:rFonts w:eastAsia="Times New Roman"/>
          <w:sz w:val="24"/>
          <w:szCs w:val="24"/>
          <w:lang w:eastAsia="fr-FR"/>
        </w:rPr>
      </w:pPr>
      <w:r w:rsidRPr="00777199">
        <w:rPr>
          <w:rFonts w:eastAsia="Times New Roman"/>
          <w:sz w:val="24"/>
          <w:szCs w:val="24"/>
          <w:lang w:eastAsia="fr-FR"/>
        </w:rPr>
        <w:t>Le chapelet est prié chaque après-midi sur RCF.</w:t>
      </w:r>
    </w:p>
    <w:p w:rsidR="00397B19" w:rsidRPr="00777199" w:rsidRDefault="00397B19" w:rsidP="00777199">
      <w:pPr>
        <w:spacing w:line="276" w:lineRule="auto"/>
        <w:jc w:val="both"/>
        <w:rPr>
          <w:rFonts w:eastAsia="Times New Roman"/>
          <w:sz w:val="24"/>
          <w:szCs w:val="24"/>
          <w:lang w:eastAsia="fr-FR"/>
        </w:rPr>
      </w:pPr>
      <w:r w:rsidRPr="00777199">
        <w:rPr>
          <w:rFonts w:eastAsia="Times New Roman"/>
          <w:sz w:val="24"/>
          <w:szCs w:val="24"/>
          <w:u w:val="single"/>
          <w:bdr w:val="single" w:sz="4" w:space="0" w:color="auto"/>
          <w:lang w:eastAsia="fr-FR"/>
        </w:rPr>
        <w:t>KTO :</w:t>
      </w:r>
      <w:r w:rsidRPr="00777199">
        <w:rPr>
          <w:rFonts w:eastAsia="Times New Roman"/>
          <w:sz w:val="24"/>
          <w:szCs w:val="24"/>
          <w:lang w:eastAsia="fr-FR"/>
        </w:rPr>
        <w:t xml:space="preserve"> Les personnes ayant la chaîne de télévision catholique peuvent suivre les émissions religieuses et  les célébrations de la Semaine Sainte. </w:t>
      </w:r>
    </w:p>
    <w:p w:rsidR="00397B19" w:rsidRPr="00777199" w:rsidRDefault="00397B19" w:rsidP="00777199">
      <w:pPr>
        <w:spacing w:line="276" w:lineRule="auto"/>
        <w:jc w:val="both"/>
        <w:rPr>
          <w:rFonts w:eastAsia="Times New Roman"/>
          <w:sz w:val="24"/>
          <w:szCs w:val="24"/>
          <w:lang w:eastAsia="fr-FR"/>
        </w:rPr>
      </w:pPr>
      <w:r w:rsidRPr="00777199">
        <w:rPr>
          <w:rFonts w:eastAsia="Times New Roman"/>
          <w:sz w:val="24"/>
          <w:szCs w:val="24"/>
          <w:u w:val="single"/>
          <w:bdr w:val="single" w:sz="4" w:space="0" w:color="auto"/>
          <w:lang w:eastAsia="fr-FR"/>
        </w:rPr>
        <w:t>Les célébrations de la Semaine Sainte</w:t>
      </w:r>
      <w:r w:rsidRPr="00777199">
        <w:rPr>
          <w:rFonts w:eastAsia="Times New Roman"/>
          <w:sz w:val="24"/>
          <w:szCs w:val="24"/>
          <w:u w:val="single"/>
          <w:lang w:eastAsia="fr-FR"/>
        </w:rPr>
        <w:t xml:space="preserve"> </w:t>
      </w:r>
      <w:r w:rsidRPr="00777199">
        <w:rPr>
          <w:rFonts w:eastAsia="Times New Roman"/>
          <w:sz w:val="24"/>
          <w:szCs w:val="24"/>
          <w:lang w:eastAsia="fr-FR"/>
        </w:rPr>
        <w:t>seront probablement impossibles dans nos paroisses. Ce temps est le plus important pour nous chrétiens : Nous rappelons le don total que Jésus a fait par amour, pour nous sauver. Et notamment le Dimanche des Rameaux (son entrée à Jérusalem – début de la Semaine Saint- (5avril</w:t>
      </w:r>
      <w:proofErr w:type="gramStart"/>
      <w:r w:rsidRPr="00777199">
        <w:rPr>
          <w:rFonts w:eastAsia="Times New Roman"/>
          <w:sz w:val="24"/>
          <w:szCs w:val="24"/>
          <w:lang w:eastAsia="fr-FR"/>
        </w:rPr>
        <w:t>) )</w:t>
      </w:r>
      <w:proofErr w:type="gramEnd"/>
      <w:r w:rsidRPr="00777199">
        <w:rPr>
          <w:rFonts w:eastAsia="Times New Roman"/>
          <w:sz w:val="24"/>
          <w:szCs w:val="24"/>
          <w:lang w:eastAsia="fr-FR"/>
        </w:rPr>
        <w:t>, le Jeudi Saint (Institution de l’Eucharistie- 9 avril), le Vendredi Saint (mort du Christ sur la croix – 10 avril), le dimanche de Pâques (la Résurrection d'entre les morts – 12 avril). Chacun de ces jours nous pourrons utiliser une des prières suivantes ; ce qui nous permettra d’être en communion dans la prière ;</w:t>
      </w:r>
    </w:p>
    <w:p w:rsidR="00397B19" w:rsidRPr="00777199" w:rsidRDefault="00397B19" w:rsidP="00777199">
      <w:pPr>
        <w:spacing w:line="276" w:lineRule="auto"/>
        <w:jc w:val="both"/>
        <w:rPr>
          <w:sz w:val="24"/>
          <w:szCs w:val="24"/>
        </w:rPr>
      </w:pPr>
      <w:r w:rsidRPr="00777199">
        <w:rPr>
          <w:bCs/>
          <w:sz w:val="24"/>
          <w:szCs w:val="24"/>
          <w:u w:val="single"/>
          <w:bdr w:val="single" w:sz="4" w:space="0" w:color="auto"/>
        </w:rPr>
        <w:t>Dimanche des Rameaux</w:t>
      </w:r>
      <w:r w:rsidRPr="00777199">
        <w:rPr>
          <w:sz w:val="24"/>
          <w:szCs w:val="24"/>
        </w:rPr>
        <w:t xml:space="preserve"> : Seigneur Jésus, après ce temps du carême, nous commençons avec toute l’Eglise la célébration du Mystère Pascal. Tu entres aujourd’hui, dans la ville sainte où tu vas mourir et ressusciter. La foule t’acclame avec les rameaux. Donne-nous de marcher nous aussi à ta suite  avec courage et de parvenir ainsi à la Pâque éternelle. « Béni soit celui qui vient au nom du seigneur, Hosannah au plus haut des cieux » ! Je crois en Dieu…,  Notre Père…. </w:t>
      </w:r>
    </w:p>
    <w:p w:rsidR="00397B19" w:rsidRPr="00777199" w:rsidRDefault="00397B19" w:rsidP="00777199">
      <w:pPr>
        <w:spacing w:line="276" w:lineRule="auto"/>
        <w:jc w:val="both"/>
        <w:rPr>
          <w:sz w:val="24"/>
          <w:szCs w:val="24"/>
        </w:rPr>
      </w:pPr>
      <w:r w:rsidRPr="00777199">
        <w:rPr>
          <w:bCs/>
          <w:sz w:val="24"/>
          <w:szCs w:val="24"/>
          <w:u w:val="single"/>
          <w:bdr w:val="single" w:sz="4" w:space="0" w:color="auto"/>
        </w:rPr>
        <w:t>Jeudi Saint</w:t>
      </w:r>
      <w:r w:rsidRPr="00777199">
        <w:rPr>
          <w:bCs/>
          <w:sz w:val="24"/>
          <w:szCs w:val="24"/>
        </w:rPr>
        <w:t> </w:t>
      </w:r>
      <w:r w:rsidRPr="00777199">
        <w:rPr>
          <w:sz w:val="24"/>
          <w:szCs w:val="24"/>
        </w:rPr>
        <w:t xml:space="preserve">: Vraiment il est juste et bon de te rendre gloire, de t’offrir notre action de grâce, à toi Père très saint. En union avec toute l’Eglise, nous célébrons  le jour où Notre Seigneur, Jésus –Christ institua l’eucharistie au cours de son dernier repas avec ses apôtres. Chaque fois que nous communions à son Corps et à son Sang, nous sommes fortifiés et purifiés. Chaque fois que nous célébrons l’eucharistie en mémoire de lui, nous sommes rassemblés par l’Esprit saint en un seul corps. En ce jeudi saint, nous te prions aussi pour tous les prêtres </w:t>
      </w:r>
      <w:r w:rsidRPr="00777199">
        <w:rPr>
          <w:sz w:val="24"/>
          <w:szCs w:val="24"/>
        </w:rPr>
        <w:lastRenderedPageBreak/>
        <w:t xml:space="preserve">ministres de l’eucharistie et pour les  vocations sacerdotales. Je crois en Dieu…,  Notre Père…. </w:t>
      </w:r>
    </w:p>
    <w:p w:rsidR="00397B19" w:rsidRPr="00777199" w:rsidRDefault="00397B19" w:rsidP="00777199">
      <w:pPr>
        <w:spacing w:line="276" w:lineRule="auto"/>
        <w:jc w:val="both"/>
        <w:rPr>
          <w:sz w:val="24"/>
          <w:szCs w:val="24"/>
        </w:rPr>
      </w:pPr>
    </w:p>
    <w:p w:rsidR="00397B19" w:rsidRPr="00777199" w:rsidRDefault="00397B19" w:rsidP="00777199">
      <w:pPr>
        <w:spacing w:line="276" w:lineRule="auto"/>
        <w:jc w:val="both"/>
        <w:rPr>
          <w:sz w:val="24"/>
          <w:szCs w:val="24"/>
        </w:rPr>
      </w:pPr>
      <w:r w:rsidRPr="00777199">
        <w:rPr>
          <w:bCs/>
          <w:sz w:val="24"/>
          <w:szCs w:val="24"/>
          <w:u w:val="single"/>
          <w:bdr w:val="single" w:sz="4" w:space="0" w:color="auto"/>
        </w:rPr>
        <w:t>Vendredi saint</w:t>
      </w:r>
      <w:r w:rsidRPr="00777199">
        <w:rPr>
          <w:sz w:val="24"/>
          <w:szCs w:val="24"/>
        </w:rPr>
        <w:t xml:space="preserve"> : « Il n’y a pas de plus grand amour que de donner sa vie pour ceux qu’on aime ». En union avec toute l’Eglise, nous prions avec les sept paroles du Jésus en croix : </w:t>
      </w:r>
    </w:p>
    <w:p w:rsidR="00397B19" w:rsidRPr="00777199" w:rsidRDefault="00397B19" w:rsidP="00777199">
      <w:pPr>
        <w:spacing w:line="276" w:lineRule="auto"/>
        <w:jc w:val="both"/>
        <w:rPr>
          <w:sz w:val="24"/>
          <w:szCs w:val="24"/>
        </w:rPr>
      </w:pPr>
      <w:r w:rsidRPr="00777199">
        <w:rPr>
          <w:sz w:val="24"/>
          <w:szCs w:val="24"/>
        </w:rPr>
        <w:t>« Mon Dieu, mon Dieu, pourquoi m’as-tu abandonné ? » Mt27</w:t>
      </w:r>
      <w:proofErr w:type="gramStart"/>
      <w:r w:rsidRPr="00777199">
        <w:rPr>
          <w:sz w:val="24"/>
          <w:szCs w:val="24"/>
        </w:rPr>
        <w:t>,46</w:t>
      </w:r>
      <w:proofErr w:type="gramEnd"/>
      <w:r w:rsidRPr="00777199">
        <w:rPr>
          <w:sz w:val="24"/>
          <w:szCs w:val="24"/>
        </w:rPr>
        <w:t> ; Mc15,34</w:t>
      </w:r>
    </w:p>
    <w:p w:rsidR="00397B19" w:rsidRPr="00777199" w:rsidRDefault="00397B19" w:rsidP="00777199">
      <w:pPr>
        <w:spacing w:line="276" w:lineRule="auto"/>
        <w:jc w:val="both"/>
        <w:rPr>
          <w:sz w:val="24"/>
          <w:szCs w:val="24"/>
        </w:rPr>
      </w:pPr>
      <w:r w:rsidRPr="00777199">
        <w:rPr>
          <w:sz w:val="24"/>
          <w:szCs w:val="24"/>
        </w:rPr>
        <w:t xml:space="preserve">« Père, pardonne-leur ils ne savent pas ce qu’ils font ». </w:t>
      </w:r>
      <w:proofErr w:type="spellStart"/>
      <w:r w:rsidRPr="00777199">
        <w:rPr>
          <w:sz w:val="24"/>
          <w:szCs w:val="24"/>
        </w:rPr>
        <w:t>Lc</w:t>
      </w:r>
      <w:proofErr w:type="spellEnd"/>
      <w:r w:rsidRPr="00777199">
        <w:rPr>
          <w:sz w:val="24"/>
          <w:szCs w:val="24"/>
        </w:rPr>
        <w:t xml:space="preserve"> 23,34</w:t>
      </w:r>
    </w:p>
    <w:p w:rsidR="00397B19" w:rsidRPr="00777199" w:rsidRDefault="00397B19" w:rsidP="00777199">
      <w:pPr>
        <w:spacing w:line="276" w:lineRule="auto"/>
        <w:jc w:val="both"/>
        <w:rPr>
          <w:sz w:val="24"/>
          <w:szCs w:val="24"/>
        </w:rPr>
      </w:pPr>
      <w:r w:rsidRPr="00777199">
        <w:rPr>
          <w:sz w:val="24"/>
          <w:szCs w:val="24"/>
        </w:rPr>
        <w:t>«  Vraiment je te le dis, aujourd’hui, tu seras avec moi dans le  Paradis ». Lc23</w:t>
      </w:r>
      <w:proofErr w:type="gramStart"/>
      <w:r w:rsidRPr="00777199">
        <w:rPr>
          <w:sz w:val="24"/>
          <w:szCs w:val="24"/>
        </w:rPr>
        <w:t>,43</w:t>
      </w:r>
      <w:proofErr w:type="gramEnd"/>
    </w:p>
    <w:p w:rsidR="00397B19" w:rsidRPr="00777199" w:rsidRDefault="00397B19" w:rsidP="00777199">
      <w:pPr>
        <w:spacing w:line="276" w:lineRule="auto"/>
        <w:jc w:val="both"/>
        <w:rPr>
          <w:sz w:val="24"/>
          <w:szCs w:val="24"/>
        </w:rPr>
      </w:pPr>
      <w:r w:rsidRPr="00777199">
        <w:rPr>
          <w:sz w:val="24"/>
          <w:szCs w:val="24"/>
        </w:rPr>
        <w:t xml:space="preserve">« Père, entre tes mains, je remets mon esprit ». </w:t>
      </w:r>
      <w:proofErr w:type="spellStart"/>
      <w:r w:rsidRPr="00777199">
        <w:rPr>
          <w:sz w:val="24"/>
          <w:szCs w:val="24"/>
        </w:rPr>
        <w:t>Lc</w:t>
      </w:r>
      <w:proofErr w:type="spellEnd"/>
      <w:r w:rsidRPr="00777199">
        <w:rPr>
          <w:sz w:val="24"/>
          <w:szCs w:val="24"/>
        </w:rPr>
        <w:t xml:space="preserve"> 23,46</w:t>
      </w:r>
    </w:p>
    <w:p w:rsidR="00397B19" w:rsidRPr="00777199" w:rsidRDefault="00397B19" w:rsidP="00777199">
      <w:pPr>
        <w:spacing w:line="276" w:lineRule="auto"/>
        <w:jc w:val="both"/>
        <w:rPr>
          <w:sz w:val="24"/>
          <w:szCs w:val="24"/>
        </w:rPr>
      </w:pPr>
      <w:r w:rsidRPr="00777199">
        <w:rPr>
          <w:sz w:val="24"/>
          <w:szCs w:val="24"/>
        </w:rPr>
        <w:t xml:space="preserve">« Femme, voici ton fils ». </w:t>
      </w:r>
      <w:proofErr w:type="spellStart"/>
      <w:r w:rsidRPr="00777199">
        <w:rPr>
          <w:sz w:val="24"/>
          <w:szCs w:val="24"/>
        </w:rPr>
        <w:t>Jn</w:t>
      </w:r>
      <w:proofErr w:type="spellEnd"/>
      <w:r w:rsidRPr="00777199">
        <w:rPr>
          <w:sz w:val="24"/>
          <w:szCs w:val="24"/>
        </w:rPr>
        <w:t xml:space="preserve"> 19,26</w:t>
      </w:r>
    </w:p>
    <w:p w:rsidR="00397B19" w:rsidRPr="00777199" w:rsidRDefault="00397B19" w:rsidP="00777199">
      <w:pPr>
        <w:spacing w:line="276" w:lineRule="auto"/>
        <w:jc w:val="both"/>
        <w:rPr>
          <w:sz w:val="24"/>
          <w:szCs w:val="24"/>
        </w:rPr>
      </w:pPr>
      <w:r w:rsidRPr="00777199">
        <w:rPr>
          <w:sz w:val="24"/>
          <w:szCs w:val="24"/>
        </w:rPr>
        <w:t xml:space="preserve">« « J’ai soif ». </w:t>
      </w:r>
      <w:proofErr w:type="spellStart"/>
      <w:r w:rsidRPr="00777199">
        <w:rPr>
          <w:sz w:val="24"/>
          <w:szCs w:val="24"/>
        </w:rPr>
        <w:t>Jn</w:t>
      </w:r>
      <w:proofErr w:type="spellEnd"/>
      <w:r w:rsidRPr="00777199">
        <w:rPr>
          <w:sz w:val="24"/>
          <w:szCs w:val="24"/>
        </w:rPr>
        <w:t xml:space="preserve"> 19, 28</w:t>
      </w:r>
    </w:p>
    <w:p w:rsidR="00397B19" w:rsidRPr="00777199" w:rsidRDefault="00397B19" w:rsidP="00777199">
      <w:pPr>
        <w:spacing w:line="276" w:lineRule="auto"/>
        <w:jc w:val="both"/>
        <w:rPr>
          <w:sz w:val="24"/>
          <w:szCs w:val="24"/>
        </w:rPr>
      </w:pPr>
      <w:r w:rsidRPr="00777199">
        <w:rPr>
          <w:sz w:val="24"/>
          <w:szCs w:val="24"/>
        </w:rPr>
        <w:t xml:space="preserve">« Tout est accompli ». </w:t>
      </w:r>
      <w:proofErr w:type="spellStart"/>
      <w:r w:rsidRPr="00777199">
        <w:rPr>
          <w:sz w:val="24"/>
          <w:szCs w:val="24"/>
        </w:rPr>
        <w:t>Jn</w:t>
      </w:r>
      <w:proofErr w:type="spellEnd"/>
      <w:r w:rsidRPr="00777199">
        <w:rPr>
          <w:sz w:val="24"/>
          <w:szCs w:val="24"/>
        </w:rPr>
        <w:t xml:space="preserve"> 19,30</w:t>
      </w:r>
    </w:p>
    <w:p w:rsidR="00397B19" w:rsidRPr="00777199" w:rsidRDefault="00397B19" w:rsidP="00777199">
      <w:pPr>
        <w:spacing w:line="276" w:lineRule="auto"/>
        <w:jc w:val="both"/>
        <w:rPr>
          <w:sz w:val="24"/>
          <w:szCs w:val="24"/>
        </w:rPr>
      </w:pPr>
      <w:r w:rsidRPr="00777199">
        <w:rPr>
          <w:sz w:val="24"/>
          <w:szCs w:val="24"/>
        </w:rPr>
        <w:t xml:space="preserve">Je crois en Dieu…,  Notre Père…. </w:t>
      </w:r>
    </w:p>
    <w:p w:rsidR="00397B19" w:rsidRPr="00777199" w:rsidRDefault="00397B19" w:rsidP="00777199">
      <w:pPr>
        <w:spacing w:line="276" w:lineRule="auto"/>
        <w:jc w:val="both"/>
        <w:rPr>
          <w:sz w:val="24"/>
          <w:szCs w:val="24"/>
        </w:rPr>
      </w:pPr>
      <w:r w:rsidRPr="00777199">
        <w:rPr>
          <w:bCs/>
          <w:sz w:val="24"/>
          <w:szCs w:val="24"/>
          <w:u w:val="single"/>
          <w:bdr w:val="single" w:sz="4" w:space="0" w:color="auto"/>
        </w:rPr>
        <w:t>Pâques </w:t>
      </w:r>
      <w:r w:rsidR="00777199" w:rsidRPr="00777199">
        <w:rPr>
          <w:bCs/>
          <w:sz w:val="24"/>
          <w:szCs w:val="24"/>
          <w:u w:val="single"/>
          <w:bdr w:val="single" w:sz="4" w:space="0" w:color="auto"/>
        </w:rPr>
        <w:t>:</w:t>
      </w:r>
      <w:r w:rsidR="00777199" w:rsidRPr="00777199">
        <w:rPr>
          <w:bCs/>
          <w:sz w:val="24"/>
          <w:szCs w:val="24"/>
        </w:rPr>
        <w:t xml:space="preserve"> </w:t>
      </w:r>
      <w:r w:rsidR="00777199" w:rsidRPr="00777199">
        <w:rPr>
          <w:sz w:val="24"/>
          <w:szCs w:val="24"/>
        </w:rPr>
        <w:t>«</w:t>
      </w:r>
      <w:r w:rsidRPr="00777199">
        <w:rPr>
          <w:sz w:val="24"/>
          <w:szCs w:val="24"/>
        </w:rPr>
        <w:t xml:space="preserve"> Je crois en la résurrection des morts et en la vie éternelle ». « Alléluia, Jésus est vivant ! ».  En union avec toute l’Eglise, nous fêtons la Résurrection du Christ. Aujourd’hui Dieu notre Père, tu nous ouvres la vie éternelle par la victoire de ton Fils sur la mort, et nous fêtons sa résurrection. Que ton Esprit fasse de nous des êtres nouveaux pour que nous ressuscitions avec lui dans la lumière de la vie. Remplis-nous de ton esprit d’amour, pour que soient unis par une même foi, une même espérance, une même charité ceux que tu as consacrés par un même baptême. Protège-nous de l’oubli et du doute.  Rappelle-nous cette joie que rien, pas même la mort, ne pourra nous ravir ; Donne-nous de suivre les pas du Ressuscité jusqu’à son royaume où nous possèderons la joie parfaite.  Je crois en Dieu…,  Notre Père…. </w:t>
      </w:r>
    </w:p>
    <w:p w:rsidR="00397B19" w:rsidRPr="00777199" w:rsidRDefault="00397B19" w:rsidP="00777199">
      <w:pPr>
        <w:spacing w:line="276" w:lineRule="auto"/>
        <w:jc w:val="both"/>
        <w:rPr>
          <w:sz w:val="24"/>
          <w:szCs w:val="24"/>
        </w:rPr>
      </w:pPr>
    </w:p>
    <w:p w:rsidR="002E51C1" w:rsidRPr="00777199" w:rsidRDefault="002E51C1" w:rsidP="00777199">
      <w:pPr>
        <w:spacing w:line="276" w:lineRule="auto"/>
        <w:jc w:val="both"/>
        <w:rPr>
          <w:sz w:val="24"/>
          <w:szCs w:val="24"/>
        </w:rPr>
      </w:pPr>
      <w:bookmarkStart w:id="0" w:name="_GoBack"/>
      <w:bookmarkEnd w:id="0"/>
    </w:p>
    <w:sectPr w:rsidR="002E51C1" w:rsidRPr="00777199" w:rsidSect="00777199">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451D"/>
    <w:multiLevelType w:val="hybridMultilevel"/>
    <w:tmpl w:val="3B64CCC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3B0A29EA"/>
    <w:multiLevelType w:val="hybridMultilevel"/>
    <w:tmpl w:val="453EF0C4"/>
    <w:lvl w:ilvl="0" w:tplc="8C6478F2">
      <w:numFmt w:val="bullet"/>
      <w:lvlText w:val="-"/>
      <w:lvlJc w:val="left"/>
      <w:pPr>
        <w:ind w:left="855" w:hanging="495"/>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777524A7"/>
    <w:multiLevelType w:val="hybridMultilevel"/>
    <w:tmpl w:val="8FE85B3E"/>
    <w:lvl w:ilvl="0" w:tplc="140C0001">
      <w:start w:val="1"/>
      <w:numFmt w:val="bullet"/>
      <w:lvlText w:val=""/>
      <w:lvlJc w:val="left"/>
      <w:pPr>
        <w:ind w:left="855" w:hanging="495"/>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97B19"/>
    <w:rsid w:val="002562AF"/>
    <w:rsid w:val="002E51C1"/>
    <w:rsid w:val="00397B19"/>
    <w:rsid w:val="00777199"/>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AF"/>
  </w:style>
  <w:style w:type="paragraph" w:styleId="Titre1">
    <w:name w:val="heading 1"/>
    <w:basedOn w:val="Normal"/>
    <w:next w:val="Normal"/>
    <w:link w:val="Titre1Car"/>
    <w:uiPriority w:val="9"/>
    <w:qFormat/>
    <w:rsid w:val="007771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771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7199"/>
    <w:rPr>
      <w:rFonts w:asciiTheme="majorHAnsi" w:eastAsiaTheme="majorEastAsia" w:hAnsiTheme="majorHAnsi" w:cstheme="majorBidi"/>
      <w:b/>
      <w:bCs/>
      <w:color w:val="5B9BD5" w:themeColor="accent1"/>
      <w:sz w:val="26"/>
      <w:szCs w:val="26"/>
    </w:rPr>
  </w:style>
  <w:style w:type="character" w:customStyle="1" w:styleId="Titre1Car">
    <w:name w:val="Titre 1 Car"/>
    <w:basedOn w:val="Policepardfaut"/>
    <w:link w:val="Titre1"/>
    <w:uiPriority w:val="9"/>
    <w:rsid w:val="00777199"/>
    <w:rPr>
      <w:rFonts w:asciiTheme="majorHAnsi" w:eastAsiaTheme="majorEastAsia" w:hAnsiTheme="majorHAnsi" w:cstheme="majorBidi"/>
      <w:b/>
      <w:bCs/>
      <w:color w:val="2E74B5" w:themeColor="accent1" w:themeShade="BF"/>
      <w:sz w:val="28"/>
      <w:szCs w:val="28"/>
    </w:rPr>
  </w:style>
  <w:style w:type="paragraph" w:styleId="Paragraphedeliste">
    <w:name w:val="List Paragraph"/>
    <w:basedOn w:val="Normal"/>
    <w:uiPriority w:val="34"/>
    <w:qFormat/>
    <w:rsid w:val="00777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3636</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 YSSINGEAUX</dc:creator>
  <cp:lastModifiedBy>Boudet</cp:lastModifiedBy>
  <cp:revision>2</cp:revision>
  <dcterms:created xsi:type="dcterms:W3CDTF">2020-03-18T10:17:00Z</dcterms:created>
  <dcterms:modified xsi:type="dcterms:W3CDTF">2020-03-18T10:17:00Z</dcterms:modified>
</cp:coreProperties>
</file>